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D2" w:rsidRPr="007D45D2" w:rsidRDefault="007D45D2" w:rsidP="007D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5D2">
        <w:rPr>
          <w:rFonts w:ascii="Times New Roman" w:eastAsia="Times New Roman" w:hAnsi="Times New Roman" w:cs="Times New Roman"/>
          <w:b/>
          <w:bCs/>
          <w:sz w:val="24"/>
          <w:szCs w:val="24"/>
        </w:rPr>
        <w:t>Master of Business Administration with Concentration</w:t>
      </w:r>
    </w:p>
    <w:p w:rsidR="007D45D2" w:rsidRPr="007D45D2" w:rsidRDefault="007D45D2" w:rsidP="007D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5D2">
        <w:rPr>
          <w:rFonts w:ascii="Times New Roman" w:eastAsia="Times New Roman" w:hAnsi="Times New Roman" w:cs="Times New Roman"/>
          <w:sz w:val="24"/>
          <w:szCs w:val="24"/>
        </w:rPr>
        <w:t> Students who complete the Master of Business Administration will:</w:t>
      </w:r>
    </w:p>
    <w:p w:rsidR="007D45D2" w:rsidRPr="007D45D2" w:rsidRDefault="007D45D2" w:rsidP="007D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5D2">
        <w:rPr>
          <w:rFonts w:ascii="Times New Roman" w:eastAsia="Times New Roman" w:hAnsi="Times New Roman" w:cs="Times New Roman"/>
          <w:sz w:val="24"/>
          <w:szCs w:val="24"/>
        </w:rPr>
        <w:t>Develop a strategic level understanding of key business functions.</w:t>
      </w:r>
    </w:p>
    <w:p w:rsidR="007D45D2" w:rsidRPr="007D45D2" w:rsidRDefault="007D45D2" w:rsidP="007D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5D2">
        <w:rPr>
          <w:rFonts w:ascii="Times New Roman" w:eastAsia="Times New Roman" w:hAnsi="Times New Roman" w:cs="Times New Roman"/>
          <w:sz w:val="24"/>
          <w:szCs w:val="24"/>
        </w:rPr>
        <w:t>Analyze and evaluate business performance by assessing strategic position and business functions</w:t>
      </w:r>
    </w:p>
    <w:p w:rsidR="007D45D2" w:rsidRPr="007D45D2" w:rsidRDefault="007D45D2" w:rsidP="007D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5D2">
        <w:rPr>
          <w:rFonts w:ascii="Times New Roman" w:eastAsia="Times New Roman" w:hAnsi="Times New Roman" w:cs="Times New Roman"/>
          <w:sz w:val="24"/>
          <w:szCs w:val="24"/>
        </w:rPr>
        <w:t>Create innovative business solutions by demonstrating critical thinking skills, assessing industry trends, and adapting to the global environment.</w:t>
      </w:r>
    </w:p>
    <w:p w:rsidR="007D45D2" w:rsidRPr="007D45D2" w:rsidRDefault="007D45D2" w:rsidP="007D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5D2">
        <w:rPr>
          <w:rFonts w:ascii="Times New Roman" w:eastAsia="Times New Roman" w:hAnsi="Times New Roman" w:cs="Times New Roman"/>
          <w:sz w:val="24"/>
          <w:szCs w:val="24"/>
        </w:rPr>
        <w:t>Communicate effectively by designing and delivering written works and oral presentations to include business reports, academic papers, and research products.</w:t>
      </w:r>
    </w:p>
    <w:p w:rsidR="007D45D2" w:rsidRPr="007D45D2" w:rsidRDefault="007D45D2" w:rsidP="007D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5D2">
        <w:rPr>
          <w:rFonts w:ascii="Times New Roman" w:eastAsia="Times New Roman" w:hAnsi="Times New Roman" w:cs="Times New Roman"/>
          <w:sz w:val="24"/>
          <w:szCs w:val="24"/>
        </w:rPr>
        <w:t>Assess the legal, professional, and ethical implications of business decisions including intercultural practices and social responsibility.</w:t>
      </w:r>
    </w:p>
    <w:p w:rsidR="007D45D2" w:rsidRPr="007D45D2" w:rsidRDefault="007D45D2" w:rsidP="007D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5D2">
        <w:rPr>
          <w:rFonts w:ascii="Times New Roman" w:eastAsia="Times New Roman" w:hAnsi="Times New Roman" w:cs="Times New Roman"/>
          <w:sz w:val="24"/>
          <w:szCs w:val="24"/>
        </w:rPr>
        <w:t>Apply effective leadership principles and practices in a global context through engagements in competent teamwork.</w:t>
      </w:r>
    </w:p>
    <w:p w:rsidR="007D45D2" w:rsidRPr="007D45D2" w:rsidRDefault="007D45D2" w:rsidP="007D4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5D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70DA" w:rsidRDefault="007D45D2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7BA0"/>
    <w:multiLevelType w:val="multilevel"/>
    <w:tmpl w:val="0BAE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D2"/>
    <w:rsid w:val="00310C89"/>
    <w:rsid w:val="003D0B4E"/>
    <w:rsid w:val="007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5630E-3DDF-45E1-AC59-E59D0C1E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4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1</cp:revision>
  <dcterms:created xsi:type="dcterms:W3CDTF">2018-09-22T00:47:00Z</dcterms:created>
  <dcterms:modified xsi:type="dcterms:W3CDTF">2018-09-22T00:55:00Z</dcterms:modified>
</cp:coreProperties>
</file>