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b/>
          <w:bCs/>
          <w:sz w:val="24"/>
          <w:szCs w:val="24"/>
        </w:rPr>
        <w:t>Master of Science in Nursing</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b/>
          <w:bCs/>
          <w:sz w:val="24"/>
          <w:szCs w:val="24"/>
        </w:rPr>
        <w:t> </w:t>
      </w:r>
      <w:r w:rsidRPr="00A20ECA">
        <w:rPr>
          <w:rFonts w:ascii="Times New Roman" w:eastAsia="Times New Roman" w:hAnsi="Times New Roman" w:cs="Times New Roman"/>
          <w:sz w:val="24"/>
          <w:szCs w:val="24"/>
        </w:rPr>
        <w:t>The Master of Science in Nursing, Family Nurse Practitioner graduate will:</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w:t>
      </w:r>
      <w:r w:rsidRPr="00A20ECA">
        <w:rPr>
          <w:rFonts w:ascii="Times New Roman" w:eastAsia="Times New Roman" w:hAnsi="Times New Roman" w:cs="Times New Roman"/>
          <w:i/>
          <w:iCs/>
          <w:sz w:val="24"/>
          <w:szCs w:val="24"/>
        </w:rPr>
        <w:t>Advanced Clinical Practice.</w:t>
      </w:r>
      <w:r w:rsidRPr="00A20ECA">
        <w:rPr>
          <w:rFonts w:ascii="Times New Roman" w:eastAsia="Times New Roman" w:hAnsi="Times New Roman" w:cs="Times New Roman"/>
          <w:sz w:val="24"/>
          <w:szCs w:val="24"/>
        </w:rPr>
        <w:t xml:space="preserve"> Demonstrate and apply the knowledge, skill, and judgment </w:t>
      </w:r>
      <w:proofErr w:type="gramStart"/>
      <w:r w:rsidRPr="00A20ECA">
        <w:rPr>
          <w:rFonts w:ascii="Times New Roman" w:eastAsia="Times New Roman" w:hAnsi="Times New Roman" w:cs="Times New Roman"/>
          <w:sz w:val="24"/>
          <w:szCs w:val="24"/>
        </w:rPr>
        <w:t>to independently provide</w:t>
      </w:r>
      <w:proofErr w:type="gramEnd"/>
      <w:r w:rsidRPr="00A20ECA">
        <w:rPr>
          <w:rFonts w:ascii="Times New Roman" w:eastAsia="Times New Roman" w:hAnsi="Times New Roman" w:cs="Times New Roman"/>
          <w:sz w:val="24"/>
          <w:szCs w:val="24"/>
        </w:rPr>
        <w:t xml:space="preserve"> direct patient care that incorporates assessment, diagnosis and treatment across the life span (geriatrics, adult, women’s and pediatrics) within a variety of settings.</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Evidence-Based Practice. </w:t>
      </w:r>
      <w:r w:rsidRPr="00A20ECA">
        <w:rPr>
          <w:rFonts w:ascii="Times New Roman" w:eastAsia="Times New Roman" w:hAnsi="Times New Roman" w:cs="Times New Roman"/>
          <w:sz w:val="24"/>
          <w:szCs w:val="24"/>
        </w:rPr>
        <w:t>Synthesize the evidence based practice guidelines, critical thinking, and reflection to provide appropriate care as the foundation to practice.</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Transformational </w:t>
      </w:r>
      <w:r w:rsidRPr="00A20ECA">
        <w:rPr>
          <w:rFonts w:ascii="Times New Roman" w:eastAsia="Times New Roman" w:hAnsi="Times New Roman" w:cs="Times New Roman"/>
          <w:sz w:val="24"/>
          <w:szCs w:val="24"/>
        </w:rPr>
        <w:t>Demonstrate transformational leadership in the nursing profession.</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Professionalism/Ethics. </w:t>
      </w:r>
      <w:r w:rsidRPr="00A20ECA">
        <w:rPr>
          <w:rFonts w:ascii="Times New Roman" w:eastAsia="Times New Roman" w:hAnsi="Times New Roman" w:cs="Times New Roman"/>
          <w:sz w:val="24"/>
          <w:szCs w:val="24"/>
        </w:rPr>
        <w:t>Practice as an independent provider ethically bound to operate within the guidelines, standards and scope of practice.</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Quality Improvement and Safety. </w:t>
      </w:r>
      <w:r w:rsidRPr="00A20ECA">
        <w:rPr>
          <w:rFonts w:ascii="Times New Roman" w:eastAsia="Times New Roman" w:hAnsi="Times New Roman" w:cs="Times New Roman"/>
          <w:sz w:val="24"/>
          <w:szCs w:val="24"/>
        </w:rPr>
        <w:t>Integrate current evidence to improve the quality of clinical practice and promote safe care.</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Health Care </w:t>
      </w:r>
      <w:r w:rsidRPr="00A20ECA">
        <w:rPr>
          <w:rFonts w:ascii="Times New Roman" w:eastAsia="Times New Roman" w:hAnsi="Times New Roman" w:cs="Times New Roman"/>
          <w:sz w:val="24"/>
          <w:szCs w:val="24"/>
        </w:rPr>
        <w:t xml:space="preserve">Incorporate knowledge of clinical decision support tools to assist in charting, </w:t>
      </w:r>
      <w:proofErr w:type="gramStart"/>
      <w:r w:rsidRPr="00A20ECA">
        <w:rPr>
          <w:rFonts w:ascii="Times New Roman" w:eastAsia="Times New Roman" w:hAnsi="Times New Roman" w:cs="Times New Roman"/>
          <w:sz w:val="24"/>
          <w:szCs w:val="24"/>
        </w:rPr>
        <w:t>decision making</w:t>
      </w:r>
      <w:proofErr w:type="gramEnd"/>
      <w:r w:rsidRPr="00A20ECA">
        <w:rPr>
          <w:rFonts w:ascii="Times New Roman" w:eastAsia="Times New Roman" w:hAnsi="Times New Roman" w:cs="Times New Roman"/>
          <w:sz w:val="24"/>
          <w:szCs w:val="24"/>
        </w:rPr>
        <w:t>, research and scholarship.</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Health Policy and </w:t>
      </w:r>
      <w:r w:rsidRPr="00A20ECA">
        <w:rPr>
          <w:rFonts w:ascii="Times New Roman" w:eastAsia="Times New Roman" w:hAnsi="Times New Roman" w:cs="Times New Roman"/>
          <w:sz w:val="24"/>
          <w:szCs w:val="24"/>
        </w:rPr>
        <w:t xml:space="preserve">Appraise the interdependence of health policy to act as an advocate of policy that pro- motes access to </w:t>
      </w:r>
      <w:proofErr w:type="gramStart"/>
      <w:r w:rsidRPr="00A20ECA">
        <w:rPr>
          <w:rFonts w:ascii="Times New Roman" w:eastAsia="Times New Roman" w:hAnsi="Times New Roman" w:cs="Times New Roman"/>
          <w:sz w:val="24"/>
          <w:szCs w:val="24"/>
        </w:rPr>
        <w:t>care,</w:t>
      </w:r>
      <w:proofErr w:type="gramEnd"/>
      <w:r w:rsidRPr="00A20ECA">
        <w:rPr>
          <w:rFonts w:ascii="Times New Roman" w:eastAsia="Times New Roman" w:hAnsi="Times New Roman" w:cs="Times New Roman"/>
          <w:sz w:val="24"/>
          <w:szCs w:val="24"/>
        </w:rPr>
        <w:t xml:space="preserve"> equity and cost efficacy.</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Inter-professional </w:t>
      </w:r>
      <w:r w:rsidRPr="00A20ECA">
        <w:rPr>
          <w:rFonts w:ascii="Times New Roman" w:eastAsia="Times New Roman" w:hAnsi="Times New Roman" w:cs="Times New Roman"/>
          <w:sz w:val="24"/>
          <w:szCs w:val="24"/>
        </w:rPr>
        <w:t>Collaborative practice with other professionals in the health care system.</w:t>
      </w:r>
    </w:p>
    <w:p w:rsidR="00A20ECA" w:rsidRPr="00A20ECA" w:rsidRDefault="00A20ECA" w:rsidP="00A20E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i/>
          <w:iCs/>
          <w:sz w:val="24"/>
          <w:szCs w:val="24"/>
        </w:rPr>
        <w:t xml:space="preserve">Transcultural </w:t>
      </w:r>
      <w:r w:rsidRPr="00A20ECA">
        <w:rPr>
          <w:rFonts w:ascii="Times New Roman" w:eastAsia="Times New Roman" w:hAnsi="Times New Roman" w:cs="Times New Roman"/>
          <w:sz w:val="24"/>
          <w:szCs w:val="24"/>
        </w:rPr>
        <w:t>Maximize the client’s health and wellbeing within the parameters of the client’s own cultural traditions and beliefs.</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The Master of Science in Nursing Adult Gerontology Acute Care Nurse Practitioner graduate will:</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1. </w:t>
      </w:r>
      <w:r w:rsidRPr="00A20ECA">
        <w:rPr>
          <w:rFonts w:ascii="Times New Roman" w:eastAsia="Times New Roman" w:hAnsi="Times New Roman" w:cs="Times New Roman"/>
          <w:i/>
          <w:iCs/>
          <w:sz w:val="24"/>
          <w:szCs w:val="24"/>
        </w:rPr>
        <w:t>Advanced Clinical Practice</w:t>
      </w:r>
    </w:p>
    <w:p w:rsidR="00A20ECA" w:rsidRPr="00A20ECA" w:rsidRDefault="00A20ECA" w:rsidP="00A20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Demonstrate and apply the knowledge, skill, and judgment to independently provide direct patient care that incorporates the evaluation, assessment, diagnosis and treatment across the adult life span (adult &amp; geriatrics) within acute care and critical care hospital settings.</w:t>
      </w:r>
    </w:p>
    <w:p w:rsidR="00A20ECA" w:rsidRPr="00A20ECA" w:rsidRDefault="00A20ECA" w:rsidP="00A20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Assess the complex acute, critical, and </w:t>
      </w:r>
      <w:proofErr w:type="gramStart"/>
      <w:r w:rsidRPr="00A20ECA">
        <w:rPr>
          <w:rFonts w:ascii="Times New Roman" w:eastAsia="Times New Roman" w:hAnsi="Times New Roman" w:cs="Times New Roman"/>
          <w:sz w:val="24"/>
          <w:szCs w:val="24"/>
        </w:rPr>
        <w:t>chronically-ill</w:t>
      </w:r>
      <w:proofErr w:type="gramEnd"/>
      <w:r w:rsidRPr="00A20ECA">
        <w:rPr>
          <w:rFonts w:ascii="Times New Roman" w:eastAsia="Times New Roman" w:hAnsi="Times New Roman" w:cs="Times New Roman"/>
          <w:sz w:val="24"/>
          <w:szCs w:val="24"/>
        </w:rPr>
        <w:t xml:space="preserve"> patient for urgent and emergent conditions, using both physiologically and technologically derived data, to evaluate for physiologic instability and risk for potential life-threatening conditions.</w:t>
      </w:r>
    </w:p>
    <w:p w:rsidR="00A20ECA" w:rsidRPr="00A20ECA" w:rsidRDefault="00A20ECA" w:rsidP="00A20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Develop effective collaboration with both formal and informal caregivers and professional staff to achieve optimal care outcomes during complex acute, critical, and chronic illness attending to variations across the lifespan.</w:t>
      </w:r>
    </w:p>
    <w:p w:rsidR="00A20ECA" w:rsidRPr="00A20ECA" w:rsidRDefault="00A20ECA" w:rsidP="00A20E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Serve as a knowledge resource regarding clinical and/or care issues related to the design and development of complex acute, critical, and chronic health services for care of the adult-gerontology population.</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2. </w:t>
      </w:r>
      <w:r w:rsidRPr="00A20ECA">
        <w:rPr>
          <w:rFonts w:ascii="Times New Roman" w:eastAsia="Times New Roman" w:hAnsi="Times New Roman" w:cs="Times New Roman"/>
          <w:i/>
          <w:iCs/>
          <w:sz w:val="24"/>
          <w:szCs w:val="24"/>
        </w:rPr>
        <w:t>Evidence-Based Practice</w:t>
      </w:r>
    </w:p>
    <w:p w:rsidR="00A20ECA" w:rsidRPr="00A20ECA" w:rsidRDefault="00A20ECA" w:rsidP="00A20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lastRenderedPageBreak/>
        <w:t>Promote the delivery of evidence-based care for patients with complex acute, critical, and chronic physical and mental illness.</w:t>
      </w:r>
    </w:p>
    <w:p w:rsidR="00A20ECA" w:rsidRPr="00A20ECA" w:rsidRDefault="00A20ECA" w:rsidP="00A20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Participate in the design and/or implementation, and evaluation of evidence-based, age-appropriate professional standards and guidelines for care.</w:t>
      </w:r>
    </w:p>
    <w:p w:rsidR="00A20ECA" w:rsidRPr="00A20ECA" w:rsidRDefault="00A20ECA" w:rsidP="00A20EC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Contribute to knowledge development for improved care of the adult-gerontology acute care population, by participation in quality improvement, program evaluation, translation of evidence into practice, and/or dissemination of evidence.</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3. </w:t>
      </w:r>
      <w:r w:rsidRPr="00A20ECA">
        <w:rPr>
          <w:rFonts w:ascii="Times New Roman" w:eastAsia="Times New Roman" w:hAnsi="Times New Roman" w:cs="Times New Roman"/>
          <w:i/>
          <w:iCs/>
          <w:sz w:val="24"/>
          <w:szCs w:val="24"/>
        </w:rPr>
        <w:t>Transformational Leadership</w:t>
      </w:r>
    </w:p>
    <w:p w:rsidR="00A20ECA" w:rsidRPr="00A20ECA" w:rsidRDefault="00A20ECA" w:rsidP="00A20EC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Demonstrate leadership to promote improved health care outcomes for the adult– older adult population in practice, policy, and other venues.</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4. </w:t>
      </w:r>
      <w:r w:rsidRPr="00A20ECA">
        <w:rPr>
          <w:rFonts w:ascii="Times New Roman" w:eastAsia="Times New Roman" w:hAnsi="Times New Roman" w:cs="Times New Roman"/>
          <w:i/>
          <w:iCs/>
          <w:sz w:val="24"/>
          <w:szCs w:val="24"/>
        </w:rPr>
        <w:t>Professionalism/Ethics</w:t>
      </w:r>
    </w:p>
    <w:p w:rsidR="00A20ECA" w:rsidRPr="00A20ECA" w:rsidRDefault="00A20ECA" w:rsidP="00A20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Practice as an autonomous and independent provider ethically bound to operate within the guidelines, standards and scope of practice of the health care institution and state.</w:t>
      </w:r>
    </w:p>
    <w:p w:rsidR="00A20ECA" w:rsidRPr="00A20ECA" w:rsidRDefault="00A20ECA" w:rsidP="00A20EC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Advocate for the patient’s and family’s rights regarding healthcare decision-making such as emancipation, conservatorship, guardianship, durable power of attorney, health care proxy, advance directives and informed consent, taking into account ethical and legal standards.</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5. </w:t>
      </w:r>
      <w:r w:rsidRPr="00A20ECA">
        <w:rPr>
          <w:rFonts w:ascii="Times New Roman" w:eastAsia="Times New Roman" w:hAnsi="Times New Roman" w:cs="Times New Roman"/>
          <w:i/>
          <w:iCs/>
          <w:sz w:val="24"/>
          <w:szCs w:val="24"/>
        </w:rPr>
        <w:t>Quality Improvement and Safety</w:t>
      </w:r>
    </w:p>
    <w:p w:rsidR="00A20ECA" w:rsidRPr="00A20ECA" w:rsidRDefault="00A20ECA" w:rsidP="00A20EC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Integrate current evidence to improve the quality of clinical practice and promote safe care.</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6. </w:t>
      </w:r>
      <w:r w:rsidRPr="00A20ECA">
        <w:rPr>
          <w:rFonts w:ascii="Times New Roman" w:eastAsia="Times New Roman" w:hAnsi="Times New Roman" w:cs="Times New Roman"/>
          <w:i/>
          <w:iCs/>
          <w:sz w:val="24"/>
          <w:szCs w:val="24"/>
        </w:rPr>
        <w:t>Health Care Informatics</w:t>
      </w:r>
    </w:p>
    <w:p w:rsidR="00A20ECA" w:rsidRPr="00A20ECA" w:rsidRDefault="00A20ECA" w:rsidP="00A20EC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Incorporate knowledge of clinical decision support tools to assist in charting, </w:t>
      </w:r>
      <w:proofErr w:type="gramStart"/>
      <w:r w:rsidRPr="00A20ECA">
        <w:rPr>
          <w:rFonts w:ascii="Times New Roman" w:eastAsia="Times New Roman" w:hAnsi="Times New Roman" w:cs="Times New Roman"/>
          <w:sz w:val="24"/>
          <w:szCs w:val="24"/>
        </w:rPr>
        <w:t>decision making</w:t>
      </w:r>
      <w:proofErr w:type="gramEnd"/>
      <w:r w:rsidRPr="00A20ECA">
        <w:rPr>
          <w:rFonts w:ascii="Times New Roman" w:eastAsia="Times New Roman" w:hAnsi="Times New Roman" w:cs="Times New Roman"/>
          <w:sz w:val="24"/>
          <w:szCs w:val="24"/>
        </w:rPr>
        <w:t xml:space="preserve"> and delineation of resources, evidence based research and scholarship.</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7. </w:t>
      </w:r>
      <w:r w:rsidRPr="00A20ECA">
        <w:rPr>
          <w:rFonts w:ascii="Times New Roman" w:eastAsia="Times New Roman" w:hAnsi="Times New Roman" w:cs="Times New Roman"/>
          <w:i/>
          <w:iCs/>
          <w:sz w:val="24"/>
          <w:szCs w:val="24"/>
        </w:rPr>
        <w:t>Health Policy and Advocacy</w:t>
      </w:r>
    </w:p>
    <w:p w:rsidR="00A20ECA" w:rsidRPr="00A20ECA" w:rsidRDefault="00A20ECA" w:rsidP="00A20EC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Appraise the interdependence of health policy to act as an advocate of policy that promotes access to care, equity, quality and cost efficacy.</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 xml:space="preserve">8. </w:t>
      </w:r>
      <w:r w:rsidRPr="00A20ECA">
        <w:rPr>
          <w:rFonts w:ascii="Times New Roman" w:eastAsia="Times New Roman" w:hAnsi="Times New Roman" w:cs="Times New Roman"/>
          <w:i/>
          <w:iCs/>
          <w:sz w:val="24"/>
          <w:szCs w:val="24"/>
        </w:rPr>
        <w:t>Inter-professional Collaboration</w:t>
      </w:r>
    </w:p>
    <w:p w:rsidR="00A20ECA" w:rsidRPr="00A20ECA" w:rsidRDefault="00A20ECA" w:rsidP="00A20EC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Work collaboratively with a variety of health professionals to achieve patient care goals, promote stabilization and restoration of health in complex acute, critical, and chronic illness.</w:t>
      </w:r>
    </w:p>
    <w:p w:rsidR="00A20ECA" w:rsidRPr="00A20ECA" w:rsidRDefault="00A20ECA" w:rsidP="00A20EC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Promote collaboration among members of the multidisciplinary healthcare team to facilitate optimal care for patients with complex acute, critical, and chronic illnesses considering variations across the adult lifespan.</w:t>
      </w:r>
    </w:p>
    <w:p w:rsidR="00A20ECA" w:rsidRPr="00A20ECA" w:rsidRDefault="00A20ECA" w:rsidP="00A20ECA">
      <w:p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lastRenderedPageBreak/>
        <w:t xml:space="preserve">9. </w:t>
      </w:r>
      <w:r w:rsidRPr="00A20ECA">
        <w:rPr>
          <w:rFonts w:ascii="Times New Roman" w:eastAsia="Times New Roman" w:hAnsi="Times New Roman" w:cs="Times New Roman"/>
          <w:i/>
          <w:iCs/>
          <w:sz w:val="24"/>
          <w:szCs w:val="24"/>
        </w:rPr>
        <w:t>Transcultural Care</w:t>
      </w:r>
    </w:p>
    <w:p w:rsidR="00A20ECA" w:rsidRPr="00A20ECA" w:rsidRDefault="00A20ECA" w:rsidP="00A20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Collaborate with the individual, family, and caregivers in the development of educational interventions appropriate to the complex acute, critical, and chronically ill patient’s needs, values, developmental and cognitive level, and health literacy.</w:t>
      </w:r>
    </w:p>
    <w:p w:rsidR="00A20ECA" w:rsidRPr="00A20ECA" w:rsidRDefault="00A20ECA" w:rsidP="00A20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Educate individuals, families, caregivers, and groups regarding strategies to manage the interaction among normal development, aging, and mental and physical disorders.</w:t>
      </w:r>
    </w:p>
    <w:p w:rsidR="00A20ECA" w:rsidRPr="00A20ECA" w:rsidRDefault="00A20ECA" w:rsidP="00A20EC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0ECA">
        <w:rPr>
          <w:rFonts w:ascii="Times New Roman" w:eastAsia="Times New Roman" w:hAnsi="Times New Roman" w:cs="Times New Roman"/>
          <w:sz w:val="24"/>
          <w:szCs w:val="24"/>
        </w:rPr>
        <w:t>Adapt teaching-learning approaches based on physiological and psychological changes, age, developmental stage, cognitive status, readiness to learn, health literacy, the environment, and available resources.</w:t>
      </w:r>
    </w:p>
    <w:p w:rsidR="00D770DA" w:rsidRDefault="00A20ECA">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FD2"/>
    <w:multiLevelType w:val="multilevel"/>
    <w:tmpl w:val="8A52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A3153"/>
    <w:multiLevelType w:val="multilevel"/>
    <w:tmpl w:val="171A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14030"/>
    <w:multiLevelType w:val="multilevel"/>
    <w:tmpl w:val="7758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274AB"/>
    <w:multiLevelType w:val="multilevel"/>
    <w:tmpl w:val="351E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D011C1"/>
    <w:multiLevelType w:val="multilevel"/>
    <w:tmpl w:val="BC6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72A28"/>
    <w:multiLevelType w:val="multilevel"/>
    <w:tmpl w:val="D7E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81181"/>
    <w:multiLevelType w:val="multilevel"/>
    <w:tmpl w:val="5FF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E695D"/>
    <w:multiLevelType w:val="multilevel"/>
    <w:tmpl w:val="9FB4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3750A7"/>
    <w:multiLevelType w:val="multilevel"/>
    <w:tmpl w:val="C9A8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43864"/>
    <w:multiLevelType w:val="multilevel"/>
    <w:tmpl w:val="0B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6"/>
  </w:num>
  <w:num w:numId="5">
    <w:abstractNumId w:val="7"/>
  </w:num>
  <w:num w:numId="6">
    <w:abstractNumId w:val="2"/>
  </w:num>
  <w:num w:numId="7">
    <w:abstractNumId w:val="8"/>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CA"/>
    <w:rsid w:val="00310C89"/>
    <w:rsid w:val="003D0B4E"/>
    <w:rsid w:val="00A2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7C9C4-ACB0-4744-AB6A-6FE3D47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ECA"/>
    <w:rPr>
      <w:b/>
      <w:bCs/>
    </w:rPr>
  </w:style>
  <w:style w:type="character" w:styleId="Emphasis">
    <w:name w:val="Emphasis"/>
    <w:basedOn w:val="DefaultParagraphFont"/>
    <w:uiPriority w:val="20"/>
    <w:qFormat/>
    <w:rsid w:val="00A20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2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1</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2018-09-22T00:47:00Z</dcterms:created>
  <dcterms:modified xsi:type="dcterms:W3CDTF">2018-09-22T00:57:00Z</dcterms:modified>
</cp:coreProperties>
</file>